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4505" cy="40957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13" cy="4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97ED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Adán Daniel Márquez Limón</w:t>
      </w:r>
      <w:r w:rsidR="00C53C71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2F4937">
        <w:rPr>
          <w:rFonts w:ascii="NeoSansPro-Regular" w:hAnsi="NeoSansPro-Regular" w:cs="NeoSansPro-Regular"/>
          <w:color w:val="404040"/>
          <w:sz w:val="20"/>
          <w:szCs w:val="20"/>
        </w:rPr>
        <w:t>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197EDC"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y Administrativo</w:t>
      </w:r>
      <w:r w:rsidR="00C53C7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64E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3818340.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  <w:r w:rsidR="00364EA2">
        <w:rPr>
          <w:rFonts w:ascii="NeoSansPro-Regular" w:hAnsi="NeoSansPro-Regular" w:cs="NeoSansPro-Regular"/>
          <w:color w:val="404040"/>
          <w:sz w:val="20"/>
          <w:szCs w:val="20"/>
        </w:rPr>
        <w:t xml:space="preserve"> de titulación.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197EDC">
        <w:rPr>
          <w:rFonts w:ascii="NeoSansPro-Regular" w:hAnsi="NeoSansPro-Regular" w:cs="NeoSansPro-Regular"/>
          <w:color w:val="404040"/>
          <w:sz w:val="20"/>
          <w:szCs w:val="20"/>
        </w:rPr>
        <w:t>323731996</w:t>
      </w:r>
      <w:r w:rsidR="00C53C7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97ED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adml71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97EDC">
        <w:rPr>
          <w:rFonts w:ascii="NeoSansPro-Regular" w:hAnsi="NeoSansPro-Regular" w:cs="NeoSansPro-Regular"/>
          <w:color w:val="404040"/>
          <w:sz w:val="20"/>
          <w:szCs w:val="20"/>
        </w:rPr>
        <w:t>hotmail.com.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197EDC">
        <w:rPr>
          <w:rFonts w:ascii="NeoSansPro-Bold" w:hAnsi="NeoSansPro-Bold" w:cs="NeoSansPro-Bold"/>
          <w:b/>
          <w:bCs/>
          <w:color w:val="404040"/>
          <w:sz w:val="20"/>
          <w:szCs w:val="20"/>
        </w:rPr>
        <w:t>89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197EDC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 w:rsidR="002F493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Licenciatura en Derecho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97EDC">
        <w:rPr>
          <w:rFonts w:ascii="NeoSansPro-Regular" w:hAnsi="NeoSansPro-Regular" w:cs="NeoSansPro-Regular"/>
          <w:color w:val="404040"/>
          <w:sz w:val="20"/>
          <w:szCs w:val="20"/>
        </w:rPr>
        <w:t>Veracruzana en la ciudad de Xalapa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97ED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10-2012 </w:t>
      </w:r>
      <w:r w:rsidR="00197EDC"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227081">
        <w:rPr>
          <w:rFonts w:ascii="NeoSansPro-Regular" w:hAnsi="NeoSansPro-Regular" w:cs="NeoSansPro-Regular"/>
          <w:color w:val="404040"/>
          <w:sz w:val="20"/>
          <w:szCs w:val="20"/>
        </w:rPr>
        <w:t>í</w:t>
      </w:r>
      <w:r w:rsidR="00197EDC">
        <w:rPr>
          <w:rFonts w:ascii="NeoSansPro-Regular" w:hAnsi="NeoSansPro-Regular" w:cs="NeoSansPro-Regular"/>
          <w:color w:val="404040"/>
          <w:sz w:val="20"/>
          <w:szCs w:val="20"/>
        </w:rPr>
        <w:t xml:space="preserve">a en Derecho Constitucional y Administrativo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</w:t>
      </w:r>
      <w:r w:rsidR="00197EDC">
        <w:rPr>
          <w:rFonts w:ascii="NeoSansPro-Regular" w:hAnsi="NeoSansPro-Regular" w:cs="NeoSansPro-Regular"/>
          <w:color w:val="404040"/>
          <w:sz w:val="20"/>
          <w:szCs w:val="20"/>
        </w:rPr>
        <w:t xml:space="preserve">la Facultad de Derecho de la Universidad Veracruz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97EDC" w:rsidRPr="004E61FE" w:rsidRDefault="00197ED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1993-1995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9F187A"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</w:t>
      </w:r>
      <w:r w:rsidR="007F7DBC" w:rsidRPr="004E61FE"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="00F430E8"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esa </w:t>
      </w:r>
      <w:r w:rsidR="007F7DBC" w:rsidRPr="004E61FE"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="00F430E8"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uarta en la Agencia Primera del Ministerio Público Investigador en Xalapa Veracruz. </w:t>
      </w:r>
    </w:p>
    <w:p w:rsidR="00F430E8" w:rsidRPr="004E61FE" w:rsidRDefault="00F430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1995-2001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Oficial Secretario </w:t>
      </w:r>
      <w:r w:rsidR="007F7DBC" w:rsidRPr="004E61FE">
        <w:rPr>
          <w:rFonts w:ascii="NeoSansPro-Regular" w:hAnsi="NeoSansPro-Regular" w:cs="NeoSansPro-Regular"/>
          <w:color w:val="404040"/>
          <w:sz w:val="20"/>
          <w:szCs w:val="20"/>
        </w:rPr>
        <w:t>Mesa Primera en la Agencia Segunda del Ministerio Público Investigador en Xalapa Veracruz.</w:t>
      </w:r>
    </w:p>
    <w:p w:rsidR="007F7DBC" w:rsidRPr="004E61FE" w:rsidRDefault="007F7D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2001-2002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</w:t>
      </w:r>
      <w:r w:rsidR="004B730A" w:rsidRPr="004E61FE">
        <w:rPr>
          <w:rFonts w:ascii="NeoSansPro-Regular" w:hAnsi="NeoSansPro-Regular" w:cs="NeoSansPro-Regular"/>
          <w:color w:val="404040"/>
          <w:sz w:val="20"/>
          <w:szCs w:val="20"/>
        </w:rPr>
        <w:t>en Huatusco Veracruz.</w:t>
      </w:r>
    </w:p>
    <w:p w:rsidR="00227081" w:rsidRPr="004E61FE" w:rsidRDefault="004B73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Primero </w:t>
      </w:r>
      <w:r w:rsidR="00227081" w:rsidRPr="004E61FE">
        <w:rPr>
          <w:rFonts w:ascii="NeoSansPro-Regular" w:hAnsi="NeoSansPro-Regular" w:cs="NeoSansPro-Regular"/>
          <w:color w:val="404040"/>
          <w:sz w:val="20"/>
          <w:szCs w:val="20"/>
        </w:rPr>
        <w:t>del Ministerio Público Investigador en Orizaba Veracruz.</w:t>
      </w:r>
    </w:p>
    <w:p w:rsidR="00F13E53" w:rsidRPr="004E61FE" w:rsidRDefault="00227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2002-2003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</w:t>
      </w:r>
      <w:r w:rsidR="00F13E53" w:rsidRPr="004E61FE">
        <w:rPr>
          <w:rFonts w:ascii="NeoSansPro-Regular" w:hAnsi="NeoSansPro-Regular" w:cs="NeoSansPro-Regular"/>
          <w:color w:val="404040"/>
          <w:sz w:val="20"/>
          <w:szCs w:val="20"/>
        </w:rPr>
        <w:t>en Huatusco Veracruz.</w:t>
      </w:r>
    </w:p>
    <w:p w:rsidR="00B1003E" w:rsidRPr="004E61FE" w:rsidRDefault="00B1003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Primero del Ministerio Público Adscrito al Juzgado Primero y Segundo de Primera Instancia en Córdoba Veracruz. </w:t>
      </w:r>
    </w:p>
    <w:p w:rsidR="00F13E53" w:rsidRPr="004E61FE" w:rsidRDefault="00F13E5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2003-2005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Cosamaloapan Veracruz.</w:t>
      </w:r>
    </w:p>
    <w:p w:rsidR="00F13E53" w:rsidRPr="004E61FE" w:rsidRDefault="00F13E5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2005-2006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Perote Veracruz.</w:t>
      </w:r>
    </w:p>
    <w:p w:rsidR="00F13E53" w:rsidRPr="004E61FE" w:rsidRDefault="00F13E5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2006-2010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Municipal en Nautla Veracruz.</w:t>
      </w:r>
    </w:p>
    <w:p w:rsidR="00F13E53" w:rsidRPr="004E61FE" w:rsidRDefault="00F13E5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2010-2011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Municipal en Tlapacoyan Veracruz</w:t>
      </w:r>
    </w:p>
    <w:p w:rsidR="00F13E53" w:rsidRPr="004E61FE" w:rsidRDefault="00F13E5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2011-2012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especializado en </w:t>
      </w:r>
      <w:r w:rsidR="00364EA2"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la 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>atención de delitos de autos robados en Xalapa Veracruz.</w:t>
      </w:r>
    </w:p>
    <w:p w:rsidR="007F7DBC" w:rsidRPr="004E61FE" w:rsidRDefault="00F13E5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2012-2013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</w:t>
      </w:r>
      <w:r w:rsidR="00B1003E" w:rsidRPr="004E61FE">
        <w:rPr>
          <w:rFonts w:ascii="NeoSansPro-Regular" w:hAnsi="NeoSansPro-Regular" w:cs="NeoSansPro-Regular"/>
          <w:color w:val="404040"/>
          <w:sz w:val="20"/>
          <w:szCs w:val="20"/>
        </w:rPr>
        <w:t>Es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pecializado en </w:t>
      </w:r>
      <w:r w:rsidR="00364EA2"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la </w:t>
      </w:r>
      <w:r w:rsidR="00B1003E" w:rsidRPr="004E61FE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>tenci</w:t>
      </w:r>
      <w:r w:rsidR="00B1003E"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ón de Delitos Patrimoniales Contra el Comercio en Xalapa Veracruz.  </w:t>
      </w:r>
    </w:p>
    <w:p w:rsidR="00B1003E" w:rsidRPr="004E61FE" w:rsidRDefault="00B1003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2013-2014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Especializado en la Atención de Delitos de Autos Robados en la Unidad Integral de Procuración de Justicia en Xalapa Veracruz. </w:t>
      </w:r>
    </w:p>
    <w:p w:rsidR="00B1003E" w:rsidRPr="004E61FE" w:rsidRDefault="00B1003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Fiscal Especializado en la Atención de Delitos de Autos Robados en la Unidad Integral de Procuración de Justicia en Xalapa Veracruz.</w:t>
      </w:r>
    </w:p>
    <w:p w:rsidR="00B1003E" w:rsidRPr="004E61FE" w:rsidRDefault="00B1003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Fiscal Segundo en la Unidad Integral de Procuración de Justicia en Misantla Veracruz.</w:t>
      </w:r>
    </w:p>
    <w:p w:rsidR="00B1003E" w:rsidRPr="004E61FE" w:rsidRDefault="00B1003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61FE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 w:rsidRPr="004E61FE"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 Encargado de la Sub Unidad Integral de Procuración de Justicia en Martinez de la Torre Veracruz. </w:t>
      </w:r>
    </w:p>
    <w:p w:rsidR="00AB5916" w:rsidRDefault="00F919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 w:rsidRPr="00F919B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C53C7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  <w:r w:rsidR="00C53C7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E61FE" w:rsidRDefault="00AB5916" w:rsidP="004E61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 w:rsidR="00C53C7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B643A" w:rsidRDefault="00AB5916" w:rsidP="004E61FE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C53C7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04" w:rsidRDefault="00EB1404" w:rsidP="00AB5916">
      <w:pPr>
        <w:spacing w:after="0" w:line="240" w:lineRule="auto"/>
      </w:pPr>
      <w:r>
        <w:separator/>
      </w:r>
    </w:p>
  </w:endnote>
  <w:endnote w:type="continuationSeparator" w:id="1">
    <w:p w:rsidR="00EB1404" w:rsidRDefault="00EB14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04" w:rsidRDefault="00EB1404" w:rsidP="00AB5916">
      <w:pPr>
        <w:spacing w:after="0" w:line="240" w:lineRule="auto"/>
      </w:pPr>
      <w:r>
        <w:separator/>
      </w:r>
    </w:p>
  </w:footnote>
  <w:footnote w:type="continuationSeparator" w:id="1">
    <w:p w:rsidR="00EB1404" w:rsidRDefault="00EB14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97EDC"/>
    <w:rsid w:val="00227081"/>
    <w:rsid w:val="002F4937"/>
    <w:rsid w:val="00304E91"/>
    <w:rsid w:val="00351E67"/>
    <w:rsid w:val="00364EA2"/>
    <w:rsid w:val="00431A58"/>
    <w:rsid w:val="00462C41"/>
    <w:rsid w:val="004A1170"/>
    <w:rsid w:val="004B2D6E"/>
    <w:rsid w:val="004B730A"/>
    <w:rsid w:val="004E4FFA"/>
    <w:rsid w:val="004E61FE"/>
    <w:rsid w:val="005502F5"/>
    <w:rsid w:val="005A32B3"/>
    <w:rsid w:val="00600D12"/>
    <w:rsid w:val="006B643A"/>
    <w:rsid w:val="00726727"/>
    <w:rsid w:val="007F7DBC"/>
    <w:rsid w:val="008A1392"/>
    <w:rsid w:val="009134CF"/>
    <w:rsid w:val="009F187A"/>
    <w:rsid w:val="00A66637"/>
    <w:rsid w:val="00AB1D93"/>
    <w:rsid w:val="00AB5916"/>
    <w:rsid w:val="00B1003E"/>
    <w:rsid w:val="00C53C71"/>
    <w:rsid w:val="00CE7F12"/>
    <w:rsid w:val="00D03386"/>
    <w:rsid w:val="00DB2FA1"/>
    <w:rsid w:val="00DE2E01"/>
    <w:rsid w:val="00E71AD8"/>
    <w:rsid w:val="00EB1404"/>
    <w:rsid w:val="00F103F1"/>
    <w:rsid w:val="00F13E53"/>
    <w:rsid w:val="00F430E8"/>
    <w:rsid w:val="00F919B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cp:lastPrinted>2017-03-09T23:23:00Z</cp:lastPrinted>
  <dcterms:created xsi:type="dcterms:W3CDTF">2017-03-09T19:16:00Z</dcterms:created>
  <dcterms:modified xsi:type="dcterms:W3CDTF">2017-04-29T00:13:00Z</dcterms:modified>
</cp:coreProperties>
</file>